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F5" w:rsidRPr="00771EA9" w:rsidRDefault="00084CF5" w:rsidP="00084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A9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</w:p>
    <w:p w:rsidR="00EC77D0" w:rsidRDefault="00EC77D0" w:rsidP="00EC7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практического</w:t>
      </w:r>
      <w:r w:rsidR="00084CF5"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CF5" w:rsidRPr="00EC77D0">
        <w:rPr>
          <w:rFonts w:ascii="Times New Roman" w:hAnsi="Times New Roman" w:cs="Times New Roman"/>
          <w:b/>
          <w:bCs/>
          <w:sz w:val="28"/>
          <w:szCs w:val="28"/>
        </w:rPr>
        <w:t xml:space="preserve">семинара </w:t>
      </w:r>
    </w:p>
    <w:p w:rsidR="00084CF5" w:rsidRPr="004C2E34" w:rsidRDefault="00EC77D0" w:rsidP="00EC77D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C77D0">
        <w:rPr>
          <w:rFonts w:ascii="Times New Roman" w:hAnsi="Times New Roman" w:cs="Times New Roman"/>
          <w:b/>
          <w:bCs/>
          <w:sz w:val="28"/>
          <w:szCs w:val="28"/>
        </w:rPr>
        <w:t>«Новое в государственной аккредитации образовательной деятельности»</w:t>
      </w:r>
    </w:p>
    <w:p w:rsidR="00EC77D0" w:rsidRDefault="00EC77D0" w:rsidP="00EC77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6F5" w:rsidRDefault="00EC77D0" w:rsidP="00EC77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21-22</w:t>
      </w:r>
      <w:r w:rsidR="00084CF5" w:rsidRPr="00EC77D0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2017 г., г. </w:t>
      </w: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5C07E6" w:rsidRDefault="005C07E6" w:rsidP="00EC77D0">
      <w:pPr>
        <w:spacing w:line="276" w:lineRule="auto"/>
        <w:jc w:val="center"/>
      </w:pPr>
    </w:p>
    <w:tbl>
      <w:tblPr>
        <w:tblW w:w="10676" w:type="dxa"/>
        <w:tblLook w:val="04A0" w:firstRow="1" w:lastRow="0" w:firstColumn="1" w:lastColumn="0" w:noHBand="0" w:noVBand="1"/>
      </w:tblPr>
      <w:tblGrid>
        <w:gridCol w:w="562"/>
        <w:gridCol w:w="4678"/>
        <w:gridCol w:w="5436"/>
      </w:tblGrid>
      <w:tr w:rsidR="00084CF5" w:rsidRPr="00084CF5" w:rsidTr="00FD24CE">
        <w:trPr>
          <w:trHeight w:val="30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EC77D0" w:rsidP="00CA7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CA7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EC77D0" w:rsidP="00EC7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EC77D0" w:rsidP="00EC7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084CF5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CA7810" w:rsidRDefault="00084CF5" w:rsidP="00CA781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Университет проходит аккредитацию в 2020 году, по каким стандартам будет осуществляться аккредитация?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7870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Аккредитационн</w:t>
            </w:r>
            <w:r w:rsidR="00787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</w:t>
            </w:r>
            <w:r w:rsidR="00787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ООП провод</w:t>
            </w:r>
            <w:r w:rsidR="00787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ится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действующим</w:t>
            </w:r>
            <w:r w:rsidR="00787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федеральным государственным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образовательным стандартам</w:t>
            </w:r>
          </w:p>
        </w:tc>
      </w:tr>
      <w:tr w:rsidR="00084CF5" w:rsidRPr="00084CF5" w:rsidTr="00FD24C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CA7810" w:rsidRDefault="00084CF5" w:rsidP="00CA781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CD34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ли нарушением (действительным) опубликованное на сайте Рособрнадзора заключение экспертной группы после проведенной аккредитации очной экспертизы, подписанное только руководителем экспертной группы, а подписи членов экспертной группы (экспертов) отсутствуют?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FD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76220" w:rsidRPr="00C76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Минобрнауки России от 17.01.2017 № 24 утверждена форма заключения экспертов и (или) представителей экспертных организаций, составленного по результатам аккредитационной экспертизы, которая не предусматривает наличия подписей членов экспертной группы.</w:t>
            </w:r>
          </w:p>
        </w:tc>
      </w:tr>
      <w:tr w:rsidR="00084CF5" w:rsidRPr="00084CF5" w:rsidTr="00FD24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CA7810" w:rsidRDefault="00084CF5" w:rsidP="00CA781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ли руководитель филиала не иметь ученой степени и ученого звания?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A61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приказом </w:t>
            </w:r>
            <w:proofErr w:type="spellStart"/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Минздравсоцразвития</w:t>
            </w:r>
            <w:proofErr w:type="spellEnd"/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11.01.2011 г. № 1н квалификационные требования д</w:t>
            </w:r>
            <w:r w:rsidR="00A61BE7" w:rsidRP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руководителей филиалов (институтов)</w:t>
            </w:r>
            <w:r w:rsid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предусматривают:</w:t>
            </w:r>
            <w:r w:rsidR="00A61BE7" w:rsidRPr="00A61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высшее профессиональное образование, наличие ученой степени, стаж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учреждения, не менее 5 лет.</w:t>
            </w:r>
          </w:p>
        </w:tc>
      </w:tr>
      <w:tr w:rsidR="00084CF5" w:rsidRPr="00084CF5" w:rsidTr="00FD24CE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CA7810" w:rsidRDefault="00084CF5" w:rsidP="00CA781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кадровых справок должно быть по одной ООП? Например, есть контингент на каждом курсе, нужно ли готовить кадровую справку на каждый год набора (начиная с 2013 года) или достаточно справок на каждую форму обучения, но только на тот год набора, который в год аккредитации выпускается? И какой в этой справке указывать контингент: тот, который есть на текущий момент или тот, который был при поступлении (это в последнем столбце для расчета ставок)?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9F7086" w:rsidRDefault="00084CF5" w:rsidP="009F70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0637C"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Справки о НПР, реализующих ООП (кадровая справка) заполняется по каждой форме обучения по старшему курсу обучающихся. Если по ООП нет завершающего курса, то в справку включают и фактический состав НПР и плановый. </w:t>
            </w:r>
            <w:r w:rsidR="0065488C"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учебной нагрузки НПР, реализующих ООП, рассчитывается </w:t>
            </w:r>
            <w:r w:rsidR="003041BD"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488C"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одного </w:t>
            </w:r>
            <w:r w:rsidR="003041BD"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r w:rsidR="0065488C" w:rsidRPr="009F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84CF5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проведении аккредитационной экспертизы эксперт требует все документы по ООП в бумажном варианте. Правильно ли это?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304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4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запрашивает документы по ООП из утвержденного Минобрнауки России перечня. Образовательная организации представляет утвержденные документы</w:t>
            </w:r>
            <w:r w:rsidR="00F2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4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F272E5" w:rsidRPr="00F2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бумажном </w:t>
            </w:r>
            <w:r w:rsidR="00304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носителе </w:t>
            </w:r>
          </w:p>
        </w:tc>
      </w:tr>
      <w:tr w:rsidR="00084CF5" w:rsidRPr="00084CF5" w:rsidTr="00986175">
        <w:trPr>
          <w:trHeight w:val="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9F0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сокращенной (ускоренной) форме обучения (на базе СПО и </w:t>
            </w:r>
            <w:r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ВО) необходимо ли представлять и размещать отдельную О</w:t>
            </w:r>
            <w:r w:rsidR="009F0664"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F0664"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 разместить на сайте О</w:t>
            </w:r>
            <w:r w:rsidR="009F0664"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на полный (нормативный) срок и сделать для сокращенных программ индивидуальные планы обучающихся, разместив их в личном кабинете обучающегося.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5C07E6" w:rsidP="005C07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Реализуемые ООП должны быть выставлены на сайте ОО. Индивидуальные учебные планы обычно переносят в ЭИОС в личные кабинеты.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84CF5" w:rsidRPr="00084CF5" w:rsidTr="00FD24CE">
        <w:trPr>
          <w:trHeight w:val="3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C76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Возможна ли подача нескольких заявлений на ГА по уровням образования в рамках УГСН? (заявление на ГА по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бакалавриату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заявление на ГА по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специалитету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Необходимо ли переоформлять лицензию, если на момент подачи заявления на ГА по одной О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из УГСН отсутствует контингент?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Профильное образование производственников следует определять по профилю ООП или по профилю преподаваемых дисциплин?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Кем утверждены формы справок, которые ОО предоставляет эксперту?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E11EB2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54623" w:rsidRPr="00E11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 государственную аккредитацию подается заявление одно по всем уровням образования.</w:t>
            </w:r>
          </w:p>
          <w:p w:rsidR="00754623" w:rsidRDefault="00754623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Нет.</w:t>
            </w:r>
          </w:p>
          <w:p w:rsidR="00754623" w:rsidRDefault="00754623" w:rsidP="007546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 соответствии с п.7.2.2 ФГОС ВО рассчитывается д</w:t>
            </w:r>
            <w:r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НПР</w:t>
            </w:r>
            <w:r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приведенных к целочисленным значениям ставок), имеющих образование, </w:t>
            </w:r>
            <w:r w:rsidRPr="00754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соответствующее профилю преподаваемой дисциплины (модуля)</w:t>
            </w:r>
            <w:r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общем числе научно-педагогических работников, реализующих программу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54623" w:rsidRPr="00084CF5" w:rsidRDefault="00754623" w:rsidP="00C76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Формы справок согласованы с РОН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ли компетенции должны быть перечислены в ГИА и быть проверены? Просим дать ссылку на документ (пункт стандарта, статья в законе и пр.), в котором эта норма прописана.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23" w:rsidRPr="006069B1" w:rsidRDefault="00084CF5" w:rsidP="007546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п.5.5 ФГОС ВО п</w:t>
            </w:r>
            <w:r w:rsidR="00754623"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разработке 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754623"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="00754623"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</w:t>
            </w:r>
            <w:r w:rsidR="00754623"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="00754623"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отнесенные к тем видам профессиональной деятельности, на которые ориентирована </w:t>
            </w:r>
            <w:r w:rsid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754623" w:rsidRPr="0075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54623" w:rsidRPr="0060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включаются в набор требуемых результатов освоения программы.</w:t>
            </w:r>
          </w:p>
          <w:p w:rsidR="006069B1" w:rsidRDefault="006069B1" w:rsidP="007546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5.04.2017 г. № 301 </w:t>
            </w:r>
            <w:r w:rsidRPr="002C5A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>
              <w:t xml:space="preserve"> </w:t>
            </w:r>
            <w:r w:rsidRPr="0060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планируемым результатам освоения образовательной</w:t>
            </w:r>
            <w:r w:rsidRPr="0060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</w:t>
            </w:r>
            <w:r w:rsidRPr="0060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0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выпускников, установленны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0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образовательным стандартом, и компетенции выпускников, установленны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0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 (в случае установления таких компетенций)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754623" w:rsidRPr="00084CF5" w:rsidRDefault="00754623" w:rsidP="007546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CF5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9F7086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подачей заявления на ГА Университет исключает из лицензии образовательные программы, которые на данный момент перестали реализовываться и не будут реализоваться дальше. Нужно ли перед подачей заявления на ГА дополнительно исключить из действующего свидетельства об аккредитации укрупненные группы, которые исключены из лицензии?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4D40A1" w:rsidP="00C353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78 Положения о государственной аккредитации образовательной деятельности предусматривает перечень оснований для переоформления свидетельства, одним из оснований для переоформления свидетельства является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деятельность.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605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ВУЗ вводит дополнительные профессиональные компетенции по профилям ООП, они формируются в вариативной части программы, то должны ли они быть включены в перечень компетенций, проверяемых ГИА?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C76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Да. В соответствии с п.5.5 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отнесенные к тем видам профессиональной деятельности, на которые ориентирована 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включаются в набор требуемых результатов освоения программы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приказом Минобрна</w:t>
            </w:r>
            <w:r w:rsidR="0001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</w:t>
            </w:r>
            <w:r w:rsidR="0001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России </w:t>
            </w:r>
            <w:r w:rsidR="002957BA" w:rsidRP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5.04.2017 г. № 301 к планируемым результатам освоения образовательной программы относятся компетенции выпускников, установленные образовательным стандартом, и компетенции выпускников, установленные организацией (в случае установления таких компетенций).</w:t>
            </w:r>
            <w:r w:rsidR="0029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84CF5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программам аспирантуры могут ли дисциплины по выбору формировать только одну компетенцию?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9861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аккредитация заявленных ООП проводится на соответствие требований ФГОС. В соответствии с ФГОС аспира</w:t>
            </w:r>
            <w:r w:rsidR="00ED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туры, п. 6.3 «</w:t>
            </w:r>
            <w:r w:rsidR="00986175" w:rsidRP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дисциплин (модулей) вариативной части Блока 1 </w:t>
            </w:r>
            <w:r w:rsid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86175" w:rsidRP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</w:t>
            </w:r>
            <w:r w:rsid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86175" w:rsidRP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</w:t>
            </w:r>
            <w:r w:rsidR="00986175" w:rsidRPr="00986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определяет самостоятельно в соответствии с направленностью</w:t>
            </w:r>
            <w:r w:rsidR="00986175" w:rsidRP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аспирантуры в объеме, установленном настоящим ФГОС ВО</w:t>
            </w:r>
            <w:r w:rsid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86175" w:rsidRPr="0098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A02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по заполнению сведений. В разделе Контингент нужно ли указывать численность ЛОВЗ, если данные обучающиеся написали заявление о том, что они хотят обучаться по общей ООП, и и</w:t>
            </w:r>
            <w:r w:rsidR="00A02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требуется адаптированная ООП?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02876" w:rsidRPr="00A02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сведениях отражается информация об обучающихся по адаптированным образовательным программам</w:t>
            </w:r>
          </w:p>
        </w:tc>
      </w:tr>
      <w:tr w:rsidR="00084CF5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приемной компанией организация утвердила единую образовательную программу, содержащую очную и заочную формы, по которым объявляется прием на обучение. По результатам приема набор на очную форму обучения не состоялся. Заявляя на ГА эту </w:t>
            </w:r>
            <w:r w:rsidR="00A02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ОП, реализуемую только по заочной форме обучения, должна ли организация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переутвердить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программу, исключив очную форму?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02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Необязательно.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профиль начинает реализовываться после процедуры прохождения ГА в рамках аккредитованной УГС</w:t>
            </w:r>
            <w:r w:rsidR="00A02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нужно ли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аккредитовывать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отдельно, в более поздние сроки?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C76220" w:rsidP="00ED7C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программы в рамках аккредитованной УГСН считаются аккредитованными</w:t>
            </w:r>
            <w:r w:rsidR="00ED7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уровню образования</w:t>
            </w:r>
          </w:p>
        </w:tc>
      </w:tr>
      <w:tr w:rsidR="00084CF5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3549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5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кадровой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справке надо ли заявлять сведения о работниках (работодателях), оформленных по гражданско-правовому договору?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Default="00084CF5" w:rsidP="00CD54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программ высшего образования в соответствии с разделом 7.2 запрашиваются сведения о НПР, реализующих ООП. К ним относятся </w:t>
            </w:r>
            <w:r w:rsidR="00CD54B1" w:rsidRP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руководящи</w:t>
            </w:r>
            <w:r w:rsid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D54B1" w:rsidRP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НПР</w:t>
            </w:r>
            <w:r w:rsidR="00CD54B1" w:rsidRP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а также лица, привлекаемы</w:t>
            </w:r>
            <w:r w:rsid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D54B1" w:rsidRP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реализации </w:t>
            </w:r>
            <w:r w:rsid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CD54B1" w:rsidRP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условиях гражданско-правового договора</w:t>
            </w:r>
            <w:r w:rsidR="00CD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(ФГОС ВО, п.7.2.1).</w:t>
            </w:r>
          </w:p>
          <w:p w:rsidR="00CD54B1" w:rsidRPr="00084CF5" w:rsidRDefault="00354992" w:rsidP="003549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программ в соответствии с п.7.14 р</w:t>
            </w:r>
            <w:r w:rsidRPr="0035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4D40A1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92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по образовательной программе обучаются студенты по индивидуальному плану, к аккредитации представляется образовательная программа на полный срок или индивидуальная программа?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492FF5" w:rsidP="00492F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Образовательная организация предоставляет образовательную программу в соответствии с нормативным сроком обучения, предоставляет индивидуальные учебные планы и другие документы.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по расписанию занятия по дисциплине проводятся в различных аудиториях, в сведениях МТО необходимо указать все аудитории или достаточно только описания обеспечения аудитории?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Pr="00084CF5" w:rsidRDefault="00084CF5" w:rsidP="003F1F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F1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справке о МТО ООП необходимо указать все аудитории в соответствии с расписанием занятий, а также помещения для самостоятельной работы обучающихся с описанием оснащенности и п</w:t>
            </w:r>
            <w:r w:rsidR="003F1FDA" w:rsidRPr="003F1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еречн</w:t>
            </w:r>
            <w:r w:rsidR="003F1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="003F1FDA" w:rsidRPr="003F1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лицензионного программного обеспечения</w:t>
            </w:r>
          </w:p>
        </w:tc>
      </w:tr>
      <w:tr w:rsidR="00084CF5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методическому обеспечению 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 -</w:t>
            </w:r>
            <w:proofErr w:type="gram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выхода Основной и Дополнительной литературы (за последние 5, 10 лет? 3 года? Без ограничений?) - нормативный документ, регламентирующий требование?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F1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ФГОС ВО нет требования к сроку давности основной и дополнительной литературы.</w:t>
            </w:r>
          </w:p>
          <w:p w:rsidR="003F1FDA" w:rsidRPr="00084CF5" w:rsidRDefault="003F1FDA" w:rsidP="003F1F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ФГОС СПО в соответствии с п.7.15</w:t>
            </w:r>
            <w:r>
              <w:t xml:space="preserve"> б</w:t>
            </w:r>
            <w:r w:rsidRPr="003F1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84CF5" w:rsidRPr="00084CF5" w:rsidTr="00FD24CE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F5" w:rsidRPr="00996089" w:rsidRDefault="00084CF5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F5" w:rsidRPr="00084CF5" w:rsidRDefault="00084CF5" w:rsidP="00202A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Справка о материально-техническом обеспечении: есть ли требования к наименованию аудиторий?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Справка о кадровом обеспечении: при расчете доли преподавателей, привлеченных из числа руководителей и сотрудников организаций-работодателя учитывается нагрузка по практике и ГИА?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Должны ли формы текущего контроля быть отражены в учебном плане? Или достаточно только в ОПОП?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F5" w:rsidRDefault="00084CF5" w:rsidP="00EC77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37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Требований к наименованию аудиторий нет. За исключением тех ФГОС, где дается перечень некоторых лабораторий, кабинетов и т.д.</w:t>
            </w:r>
          </w:p>
          <w:p w:rsidR="00037271" w:rsidRDefault="00037271" w:rsidP="000372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учебную нагрузку включается контактная работа преподавателя с обучающимся,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практике и ГИА.</w:t>
            </w:r>
          </w:p>
          <w:p w:rsidR="00037271" w:rsidRPr="00084CF5" w:rsidRDefault="00037271" w:rsidP="007C6F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D94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273-ФЗ, ст.2, п.22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4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</w:t>
            </w:r>
            <w:r w:rsidR="00D9415A" w:rsidRPr="00D94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      </w:r>
            <w:r w:rsidR="00D94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E259E" w:rsidRPr="00084CF5" w:rsidTr="00FD24CE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акие документы предоставляет ОО в качестве подтверждения проведения текущего контроля?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84CF5" w:rsidRDefault="008E259E" w:rsidP="00EB31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обеспечение текущего контроля успеваемости: ЛНА, положение</w:t>
            </w:r>
            <w:r w:rsidR="00EB3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B3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зачетно</w:t>
            </w:r>
            <w:proofErr w:type="spellEnd"/>
            <w:r w:rsidR="00EB3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-экзаменационные ведомости, зачетные книжки, расписание занятий.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E259E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Методобеспечение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ООП.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Обязательно ли прописывать на титульных листах профиль подготовки? Код направления?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Принимаются ли к рассмотрению учебные пособия (по общеобразовательным дисциплинам), разработанные для ВУЗа, безотносительно направления подготовки?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Default="008E259E" w:rsidP="008E259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титульных листах учебных планов указываются код направления подготовки/специальности и наименование профиля ООП. </w:t>
            </w:r>
          </w:p>
          <w:p w:rsidR="008E259E" w:rsidRPr="007C6F14" w:rsidRDefault="008E259E" w:rsidP="008E259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 запрашивает документы и материалы в соответствии с приказом Минобрнауки России от 9.11.2016 г. № 1385 по каждой ООП, заявленной на государственную аккредитацию.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чем принципиальное различие между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Фондом оценочных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Оценочными средствами/материалами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84CF5" w:rsidRDefault="008E259E" w:rsidP="00AF6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F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тождественные понятия. Разницы нет.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ли быть научный руководитель в магистратуре - человек, работающий по ГПХ, являющийся работодателем?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руководителю научного содержания программы магистратур сформулированы в п.7.2.5. ФГОС ВО. Сотрудник образовательной организации, работающий по договору ГПХ не является штатным.</w:t>
            </w:r>
          </w:p>
        </w:tc>
      </w:tr>
      <w:tr w:rsidR="008E259E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9075E0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образовательной программы в сетевой форме с другой образовательной организацией есть ли особенности прохождения процедуры ГА? Необходимо ли в сведениях о реализации образовательной программы показывать НПР другой ОО, материальную базу? Предоставлять информацию о наличии лицензии другой ОО, участвующей в реализации программы?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9075E0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Аккредитационная экспертиза в отношении ООП, реализуемых с применением сетевой формы, проводится в соответствии с п. 39 Постановления Правительства Российской Федерации от 18.11.2013 г. № 1039 «О государственной аккредитации образовательной деятельности».</w:t>
            </w:r>
            <w:r w:rsidR="004D40A1" w:rsidRPr="0090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C76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Будет ли ошибкой, если оценочные средства будут названы </w:t>
            </w:r>
            <w:r w:rsidR="00C76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Фондом оценочных средств</w:t>
            </w:r>
            <w:r w:rsidR="00C76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являться составной частью рабочей программы дисциплины, программы практики, фондом оценочных средств ГИА?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24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24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24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Федерального закона от 29 декабря 2012 г. N 273-ФЗ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4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«о</w:t>
            </w:r>
            <w:r w:rsidRPr="00C24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>
              <w:t xml:space="preserve"> </w:t>
            </w:r>
            <w:r w:rsidRPr="00C24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материалы/средства представляются в виде фонда оценочных средств для промежуточной аттестации обучающихся и для итоговой (государственной итоговой)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Включаются ли в кадровую справку председатель и члены ГЭК, руководители практик от организаций, в которых проводится практика?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84CF5" w:rsidRDefault="008E259E" w:rsidP="00AF65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справку по кадровому обеспечению ООП включаются НПР</w:t>
            </w:r>
            <w:r w:rsidR="00AF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участвующие в реализации ООП и </w:t>
            </w:r>
            <w:r w:rsidR="00AF65D5" w:rsidRPr="00AF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привлекаемыми к реализации </w:t>
            </w:r>
            <w:r w:rsidR="00AF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AF65D5" w:rsidRPr="00AF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условиях гражданско-правового </w:t>
            </w:r>
            <w:proofErr w:type="gramStart"/>
            <w:r w:rsidR="00AF65D5" w:rsidRPr="00AF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подразумевается под контактной работой в части заполнения кадровой справки: лекции, практики, экзамен, консультация, орг. СРС?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1D2A9C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Контактная работа при проведении учебных занятий по дисциплинам (модулям) включает в себя:</w:t>
            </w:r>
          </w:p>
          <w:p w:rsidR="008E259E" w:rsidRPr="001D2A9C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</w:t>
            </w:r>
          </w:p>
          <w:p w:rsidR="008E259E" w:rsidRPr="001D2A9C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занятия семинарского типа</w:t>
            </w:r>
          </w:p>
          <w:p w:rsidR="008E259E" w:rsidRPr="001D2A9C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(семинары, практические занятия, практикумы, лабораторные работы, коллоквиумы и иные аналогичные занятия),</w:t>
            </w:r>
          </w:p>
          <w:p w:rsidR="008E259E" w:rsidRPr="001D2A9C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групповые консультации,</w:t>
            </w:r>
          </w:p>
          <w:p w:rsidR="008E259E" w:rsidRPr="001D2A9C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      </w:r>
          </w:p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Контактная работа может быть аудиторной, внеаудиторной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56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</w:t>
            </w:r>
            <w:proofErr w:type="gramStart"/>
            <w:r w:rsidRPr="00A56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Минобрнауки России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 апреля 2017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1D2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п.п.28, 30, 31).</w:t>
            </w:r>
          </w:p>
        </w:tc>
      </w:tr>
      <w:tr w:rsidR="008E259E" w:rsidRPr="00084CF5" w:rsidTr="00FD24CE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оформить кадровую справку? Необходимо полностью прописывать: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"Учетная степень: кандидат педагогических наук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Учетное звание: доцент"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ИЛИ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допустимы сокращения? Необходимо ли прописывать и разграничивать степень, звание по примеру? В примерах презентации семинара даны сокращения.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справках можно применять общепринятые сокращения,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Обязательно приписывать следующее:</w:t>
            </w:r>
          </w:p>
          <w:p w:rsidR="008E259E" w:rsidRPr="0016333B" w:rsidRDefault="008E259E" w:rsidP="008E25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3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Ученая степень – </w:t>
            </w:r>
            <w:proofErr w:type="spellStart"/>
            <w:r w:rsidRPr="00163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к.п.н</w:t>
            </w:r>
            <w:proofErr w:type="spellEnd"/>
            <w:r w:rsidRPr="00163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., </w:t>
            </w:r>
          </w:p>
          <w:p w:rsidR="008E259E" w:rsidRPr="0016333B" w:rsidRDefault="008E259E" w:rsidP="008E25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3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ученое звание – отсутств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163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ет,</w:t>
            </w:r>
          </w:p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– доцент.</w:t>
            </w:r>
          </w:p>
        </w:tc>
      </w:tr>
      <w:tr w:rsidR="008E259E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ли в заключении по проведенной аккредитации указывать (перечислять) пункты, по которым было дано отрицательное заключение (пример: … качества образования не соответствует…)? В настоящее время в заключении дается заключение по большим направлениям деятельности ВУЗа. Хотелось бы знать, что необходимо исправить (конкретно). В приказах по ФГОС направления описаны, что должно быть.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Минобрнауки России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 января 2017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утверждены формы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 об аккредитационной экспертизе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t xml:space="preserve">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заключения экспертов и (или) представителей экспертных организаций, составленного по результатам аккредитационной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 должен быть для дисциплины или для каждой компетенции? Это два отдельных документа или один?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F4" w:rsidRDefault="00ED113D" w:rsidP="009B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B43F4" w:rsidRPr="00ED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усмотрение образовательной организации</w:t>
            </w:r>
            <w:r w:rsidR="009B4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59E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конкретные требования предъявляет к ЭИОС аккредитационная комиссия? Существует ли положение или некий закон, регламентирующий содержание ЭИОС? Из каких разделов она должна состоять? Какие компоненты обязательны для личного кабинета работника и студента? Можно ли не включать расписание в ЭИОС? Что вообще считается ЭИОС?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3D5B86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ФГОС ВО, п. 7.1.1 ЭИОС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должна обеспечивать:</w:t>
            </w:r>
          </w:p>
          <w:p w:rsidR="008E259E" w:rsidRPr="003D5B86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      </w:r>
          </w:p>
          <w:p w:rsidR="008E259E" w:rsidRPr="003D5B86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      </w:r>
          </w:p>
          <w:p w:rsidR="008E259E" w:rsidRPr="003D5B86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259E" w:rsidRPr="003D5B86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259E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5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E259E" w:rsidRDefault="008E259E" w:rsidP="009075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ФГОС и дополнительные требования, которые образовательная организация формирует для ЭИОС, а также наполнение ЭОИС должны быть </w:t>
            </w:r>
            <w:r w:rsidRPr="0090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включены в </w:t>
            </w:r>
            <w:r w:rsidR="009075E0" w:rsidRPr="0090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нормативные акты</w:t>
            </w:r>
            <w:r w:rsidRPr="0090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ЭИОС образовательной организации.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B43F4" w:rsidRPr="003D5B86" w:rsidRDefault="009B43F4" w:rsidP="009B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требования не распространяются на основные образовательные программы, которые будут реализовываться по ФГОС ВО 3++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996089" w:rsidRDefault="008E259E" w:rsidP="0099608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минимальные требования для людей с ОВЗ? Какие именно условия должны быть созданы для обучающихся лиц с ОВЗ?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ФГОС ВО:</w:t>
            </w:r>
          </w:p>
          <w:p w:rsidR="008E259E" w:rsidRPr="00AB786F" w:rsidRDefault="008E259E" w:rsidP="008E259E">
            <w:pPr>
              <w:pStyle w:val="a3"/>
              <w:numPr>
                <w:ilvl w:val="0"/>
                <w:numId w:val="3"/>
              </w:numPr>
              <w:ind w:left="223" w:hanging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озможность обучения по индивидуальному учебному плану с увеличенным сроком по желанию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E259E" w:rsidRPr="00AB786F" w:rsidRDefault="008E259E" w:rsidP="008E259E">
            <w:pPr>
              <w:pStyle w:val="a3"/>
              <w:numPr>
                <w:ilvl w:val="0"/>
                <w:numId w:val="3"/>
              </w:numPr>
              <w:ind w:left="223" w:hanging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E259E" w:rsidRPr="00AB786F" w:rsidRDefault="008E259E" w:rsidP="008E259E">
            <w:pPr>
              <w:pStyle w:val="a3"/>
              <w:numPr>
                <w:ilvl w:val="0"/>
                <w:numId w:val="3"/>
              </w:numPr>
              <w:ind w:left="223" w:hanging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собый порядок освоения дисциплин (модулей) по физической культуре и спорту с учетом состояния их здоровья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E259E" w:rsidRPr="00AB786F" w:rsidRDefault="008E259E" w:rsidP="008E259E">
            <w:pPr>
              <w:pStyle w:val="a3"/>
              <w:numPr>
                <w:ilvl w:val="0"/>
                <w:numId w:val="3"/>
              </w:numPr>
              <w:ind w:left="223" w:hanging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 мест прохождения практик с учетом состояния здоровья обучающихся и требований по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E259E" w:rsidRPr="00AB786F" w:rsidRDefault="008E259E" w:rsidP="008E259E">
            <w:pPr>
              <w:pStyle w:val="a3"/>
              <w:numPr>
                <w:ilvl w:val="0"/>
                <w:numId w:val="3"/>
              </w:numPr>
              <w:ind w:left="223" w:hanging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специальных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E259E" w:rsidRDefault="008E259E" w:rsidP="008E259E">
            <w:pPr>
              <w:pStyle w:val="a3"/>
              <w:numPr>
                <w:ilvl w:val="0"/>
                <w:numId w:val="3"/>
              </w:numPr>
              <w:ind w:left="223" w:hanging="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печатными и (или) электронными образовательными ресурсами в формах, адаптированных к ограничениям здоровья.</w:t>
            </w:r>
          </w:p>
          <w:p w:rsidR="008E259E" w:rsidRPr="00AB786F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приказом Минобрнауки России</w:t>
            </w:r>
            <w:r>
              <w:t xml:space="preserve"> 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апреля 2017 г. № 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п.49 п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специальными условиями для получения высшего образования по образовательным программам обучающимися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по одному УП учатся обучающие с разными календарными графиками, как подавать в сведениях? Большинство у нас поступает на базе СПО и 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 ускоренному обучению переводятся на индивидуальный план.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405477" w:rsidP="00BA6F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подаются по </w:t>
            </w:r>
            <w:r w:rsidR="00BA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каждой основной 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="00BA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="008E259E"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ли в справке полностью прописывать пример: Удостоверение о повышении квалификации: "Образовательное учреждение", "наименование программы", год обучения, № удостоверения?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77" w:rsidRDefault="00405477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Пример:</w:t>
            </w:r>
          </w:p>
          <w:p w:rsidR="008E259E" w:rsidRPr="00084CF5" w:rsidRDefault="00405477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 повышении квалификации № 31780007475 от 09.12.2014, «Применение современных образовательных технологий в учебном процессе», 72 часа, ФГБОУ_______</w:t>
            </w:r>
          </w:p>
        </w:tc>
      </w:tr>
      <w:tr w:rsidR="008E259E" w:rsidRPr="00084CF5" w:rsidTr="00FD24C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Организация получила отказ в аккредитации определенной УГ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Организация может в течении года выйти на ГА с другими направлениями, не входящими в УГ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которой получен отказ?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Отказ в филиале скажется на аккредитации в отношении головной организации?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Default="008E259E" w:rsidP="004054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9157C" w:rsidRP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отказа или лишения в государственной аккредитации по уровню в рамках УГСН, образовательная организация может подать заявление по другим уровням и УГСН, за исключением тех, по которым было лишение или отказ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  <w:p w:rsidR="0079157C" w:rsidRPr="0079157C" w:rsidRDefault="00C76220" w:rsidP="002C629C">
            <w:pPr>
              <w:pStyle w:val="a3"/>
              <w:numPr>
                <w:ilvl w:val="0"/>
                <w:numId w:val="4"/>
              </w:numPr>
              <w:tabs>
                <w:tab w:val="left" w:pos="223"/>
                <w:tab w:val="left" w:pos="365"/>
              </w:tabs>
              <w:ind w:left="60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 в аккредитации УГСН в филиале не влияет на выход на ГА головного вуза по этой же УГСН</w:t>
            </w:r>
            <w:r w:rsidR="0079157C" w:rsidRP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кроме образовательных программ, реализуемых совместно.</w:t>
            </w:r>
          </w:p>
          <w:p w:rsidR="0079157C" w:rsidRPr="0079157C" w:rsidRDefault="0079157C" w:rsidP="0079157C">
            <w:pPr>
              <w:tabs>
                <w:tab w:val="left" w:pos="223"/>
                <w:tab w:val="left" w:pos="365"/>
              </w:tabs>
              <w:ind w:left="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59E" w:rsidRPr="00084CF5" w:rsidTr="00FD24CE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054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сказанному на семинаре по теме 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методики проведения аккредитационной экспертизы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том случае, когда учебный план не изменялся в течении всего цикла обучения, например, на очной форме бакалавриата 1,2,3,4 курсы, то "Сведения" могут заполняться в одном экземпляре. Но ведь на титульном листе необходимо указывать год приема. Или можно указывать несколько лет приема? Например, 2013-2017 гг. В таком случае не заполнять "Сведения" на каждый год приема?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054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Верно. Если ООП не изменялась в течении нескольких лет набора, то можно заполнять одну форму сведений (по одной форме обучения), указав на титульном листе годы набора через запятую.</w:t>
            </w:r>
          </w:p>
        </w:tc>
      </w:tr>
      <w:tr w:rsidR="008E259E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 по кадровой справке. Дает ли право на преподавание определенной дисциплины наличие ученой степени в этой области (например, Психология -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к.псих.н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но по диплому ВО специальность Филология, учитель истории)? Нужен ли диплом о переподготовке по программе Психология? Будет ли он основанием для преподавания дисциплины Психология?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054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05477" w:rsidRP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образования, соответствующего профилю преподаваемой дисциплины (модуля), следует рассматривать: образования по дипломам о высшем образовании, соответствующи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05477" w:rsidRP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преподаваемым дисциплинам, ученую степень, ученое звание, дипломы о профессиональной переподготовке НПР.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показать преподавателей в справке по дисциплинам по выбору без дублирования нагрузки?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054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по КО заполняется по с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таршему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каждой форме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05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обучения.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Дублирования не может быть, так как дисциплины уже выбраны.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ли совместитель (внутр</w:t>
            </w:r>
            <w:r w:rsid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енний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внешн</w:t>
            </w:r>
            <w:r w:rsid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быть руководителем маг</w:t>
            </w:r>
            <w:r w:rsid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истерской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программы? Он тоже находится в штатном расписании.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48" w:rsidRPr="00490A48" w:rsidRDefault="00490A48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п.7.2.5 руководитель научного содержания программы магистратуры должен быть штатным сотрудником образовательной организации. </w:t>
            </w:r>
            <w:r w:rsidR="008E259E"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штатным сотрудникам относятся лица, заключившие с работодателем трудовой договор. «Штатный» работник определяется по наличию трудовой книжки у работодателя и заключенного с ним трудового договора. </w:t>
            </w:r>
          </w:p>
          <w:p w:rsidR="00490A48" w:rsidRPr="00490A48" w:rsidRDefault="00490A48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основными (штатными) НПР понимаются работники, имеющие в данной ОО или его филиале основное место работы, как находящиеся на полной ставке, так и работающих на части ставки. Основным местом работы НПР считается ОО, где хранится трудовая книжка данного работника. В трудовом договоре также должно быть зафиксировано, что это «трудовой договор по основному месту работы».</w:t>
            </w:r>
          </w:p>
          <w:p w:rsidR="00490A48" w:rsidRPr="00490A48" w:rsidRDefault="00490A48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штатными педагогическими совместителями понимаются:</w:t>
            </w:r>
          </w:p>
          <w:p w:rsidR="00490A48" w:rsidRPr="00490A48" w:rsidRDefault="00490A48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внутренние педагогические совместители - административно-управленческий персонал, основные (штатные) педагогические работники, научные, прочие работники ОО, помимо основных должностных обязанностей, ведущие в данном образовательном учреждении педагогическую работу на условиях штатного совместительства;</w:t>
            </w:r>
          </w:p>
          <w:p w:rsidR="00490A48" w:rsidRPr="00490A48" w:rsidRDefault="00490A48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внешние педагогические совместители - лица, ведущие в данной ОО педагогическую нагрузку на условиях штатного совместительства, но имеющие основное место работы в иной организации.</w:t>
            </w:r>
          </w:p>
          <w:p w:rsidR="008E259E" w:rsidRPr="00084CF5" w:rsidRDefault="00490A48" w:rsidP="00490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внештатным сотрудникам относятся работники, оформленные по договорам гражданско-правового характера (ГПХ).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1D5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обучающихся по индивидуальному учебному плану должен ли быть индивидуальный график обучения и индивидуальное расписание?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1D5828" w:rsidP="001D5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обучающихся по индивидуальному плану должно быть индивидуальное расписание занятий. 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образовательных программ, реализуемых с ДОТ</w:t>
            </w:r>
            <w:r w:rsidR="001F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быть отдельный учебный план с меньшим количеством контактных часов по сравнению с традиционной заочной формой?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5" w:rsidRPr="00FF7A55" w:rsidRDefault="008E259E" w:rsidP="00FF7A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</w:t>
            </w:r>
            <w:r w:rsid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</w:t>
            </w:r>
            <w:r w:rsid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Минобрнауки России </w:t>
            </w:r>
            <w:r w:rsidR="00FF7A55"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 августа 2017 г. </w:t>
            </w:r>
            <w:r w:rsid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F7A55"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816</w:t>
            </w:r>
            <w:r w:rsid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</w:t>
            </w:r>
            <w:r w:rsidR="00FF7A55"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утверждении порядка</w:t>
            </w:r>
            <w:r w:rsid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7A55"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 организациями, осуществляющими образовательную</w:t>
            </w:r>
          </w:p>
          <w:p w:rsidR="00FF7A55" w:rsidRPr="00FF7A55" w:rsidRDefault="00FF7A55" w:rsidP="00FF7A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электронного обучения, дистанционных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технологий при реализации</w:t>
            </w:r>
          </w:p>
          <w:p w:rsidR="008E259E" w:rsidRPr="00084CF5" w:rsidRDefault="00FF7A55" w:rsidP="00FF7A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1B84"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</w:t>
            </w:r>
            <w:r w:rsidR="00BD1B84" w:rsidRPr="00BD1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самостоятельно определяют</w:t>
            </w:r>
            <w:r w:rsidR="00BD1B84"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      </w:r>
          </w:p>
        </w:tc>
      </w:tr>
      <w:tr w:rsidR="008E259E" w:rsidRPr="00084CF5" w:rsidTr="00FD24CE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конференции=Всероссийские?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7915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конференции определяет организатор.</w:t>
            </w:r>
            <w:r w:rsidR="001D5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программа реализуется совместно с филиалом, то в филиале (мат.-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обеспечение, кадровые условия) показываются за те годы, которые реализуются в филиале?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007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0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 запрашивает документы и материалы по программе за нормативный срок получения образования. Следовательно, справки о МТО, о кадровом обеспечении должны включать сведения по всей программе.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справке о кадровом составе должны ли быть все НПР с учетом почасовиков и практиков?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7915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0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Кадровая справка включает данные по НПР, реализующим ООП</w:t>
            </w:r>
            <w:r w:rsid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лицам, </w:t>
            </w:r>
            <w:r w:rsidR="0079157C" w:rsidRP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привлекаемым к реализации </w:t>
            </w:r>
            <w:r w:rsid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79157C" w:rsidRPr="00791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условиях гражданско-правового договора</w:t>
            </w:r>
          </w:p>
        </w:tc>
      </w:tr>
      <w:tr w:rsidR="00B2446D" w:rsidRPr="00084CF5" w:rsidTr="00FD24CE">
        <w:trPr>
          <w:trHeight w:val="31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46D" w:rsidRPr="000B7A05" w:rsidRDefault="00B2446D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6D" w:rsidRPr="00B2446D" w:rsidRDefault="00B2446D" w:rsidP="00B2446D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ФГОС среднего общего образования введена дисциплина Астрономия. При реализации СПО на базе 9 </w:t>
            </w:r>
            <w:proofErr w:type="spellStart"/>
            <w:r w:rsidRPr="00B2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2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 счет каких часов? Когда начать реализацию? С 01.09.18? Только для нового набора?</w:t>
            </w: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6D" w:rsidRDefault="00B2446D" w:rsidP="009A07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письмом Минобрнауки России 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 июня 2017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ТС-194/08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зучение учебного предмета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обязательного в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вводится с 2017/18 учебного года.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часов на изучение учебного предмета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составлять не менее 35 часов за два года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"Астрономия" </w:t>
            </w:r>
            <w:r w:rsidR="00E90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включена </w:t>
            </w:r>
            <w:r w:rsidRPr="009A0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обязательную часть учебных планов на уровне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2446D" w:rsidRPr="00C35F2D" w:rsidRDefault="00B2446D" w:rsidP="00C35F2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46D" w:rsidRPr="00084CF5" w:rsidTr="00202A06">
        <w:trPr>
          <w:trHeight w:val="372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6D" w:rsidRPr="00084CF5" w:rsidRDefault="00B2446D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6D" w:rsidRDefault="00B2446D" w:rsidP="00B2446D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073">
              <w:rPr>
                <w:rFonts w:ascii="Times New Roman" w:eastAsia="Times New Roman" w:hAnsi="Times New Roman" w:cs="Times New Roman"/>
                <w:lang w:eastAsia="ru-RU"/>
              </w:rPr>
              <w:t xml:space="preserve">Сайты ВУЗов проверяется </w:t>
            </w:r>
            <w:proofErr w:type="spellStart"/>
            <w:r w:rsidRPr="00DF4073">
              <w:rPr>
                <w:rFonts w:ascii="Times New Roman" w:eastAsia="Times New Roman" w:hAnsi="Times New Roman" w:cs="Times New Roman"/>
                <w:lang w:eastAsia="ru-RU"/>
              </w:rPr>
              <w:t>спец.программой</w:t>
            </w:r>
            <w:proofErr w:type="spellEnd"/>
            <w:r w:rsidRPr="00DF4073">
              <w:rPr>
                <w:rFonts w:ascii="Times New Roman" w:eastAsia="Times New Roman" w:hAnsi="Times New Roman" w:cs="Times New Roman"/>
                <w:lang w:eastAsia="ru-RU"/>
              </w:rPr>
              <w:t xml:space="preserve"> "Паук". Он не все находит, так как проверяет по определенным тегам. Проверяете ли вы в ручном режиме, так как у многих не вся информация опубликована с правильными названиями?</w:t>
            </w:r>
            <w:r w:rsidRPr="00B2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46D" w:rsidRPr="00B2446D" w:rsidRDefault="00B2446D" w:rsidP="00B2446D">
            <w:pPr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6D" w:rsidRPr="00084CF5" w:rsidRDefault="00B2446D" w:rsidP="00202A06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подаче заявления о переоформлении свидетельства о государственной аккредитации или заявления о проведении государственной аккредитации образовательной деятельности вся информация, размещенная на официальном сайте образовательной организации в специальном разделе «Сведения об образовательной организации», анализируется специалистами Росаккредагентства на предмет соответствия требованиям Постановления Правительства РФ от 10.07.2013 №582 и Приказа Рособрнадзора от 29.05.2014 №785. Также проводится автоматизированный сбор сведений с официального сайта образовательной организации с помощью специализированного программного обеспечения.</w:t>
            </w:r>
          </w:p>
        </w:tc>
      </w:tr>
      <w:tr w:rsidR="00B2446D" w:rsidRPr="00084CF5" w:rsidTr="00FD24CE">
        <w:trPr>
          <w:trHeight w:val="287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6D" w:rsidRPr="000B7A05" w:rsidRDefault="00B2446D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6D" w:rsidRPr="00B2446D" w:rsidRDefault="00B2446D" w:rsidP="00B2446D">
            <w:pPr>
              <w:ind w:lef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113D">
              <w:rPr>
                <w:rFonts w:ascii="Times New Roman" w:eastAsia="Times New Roman" w:hAnsi="Times New Roman" w:cs="Times New Roman"/>
                <w:lang w:eastAsia="ru-RU"/>
              </w:rPr>
              <w:t>На каждом курсе отличающиеся ОПОП, и ЗЕТ, и дисциплины. На сайте в основном представлена информация - новое для первокурсников, а на аккредитацию выходит обычно последний выпускной курс. Будет ли нарушением это отличие?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 специальном подразделе «Образование» размещается по всем реализуемым образовательным программам, по каждому году начала подготовки и по каждому реализуемому профилю/специализации образовательной программы в части представления сведений: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 описании образовательной программы с приложением ее копии,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 учебном плане с приложением его копии,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об аннотации к рабочим программам дисциплин (по каждой дисциплине в составе образовательной программы) с приложением их копий (при наличии),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 календарном учебном графике с приложением его копии,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 методических и об иных документах, разработанных образовательной организацией для обеспечения образовательного процесса,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 если в образовательной организации по направлению подготовки ХХ.ХХ.ХХ имеется 4 курса обучающихся с двумя профилями подготовки на каждом курсе, то на официальном сайте размещается информация о 8 ООП, 8 УП и т.д.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Например, ООП1 курс (2017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1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ООП1 курс (2017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2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ООП2 курс (20_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1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ООП2 курс (20_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2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ООП4 курс (20_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2</w:t>
            </w:r>
          </w:p>
          <w:p w:rsidR="00ED113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УП1 курс (2017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1</w:t>
            </w:r>
          </w:p>
          <w:p w:rsidR="00B2446D" w:rsidRPr="00B2446D" w:rsidRDefault="00ED113D" w:rsidP="00ED113D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УП1 курс (2017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Профиль 2</w:t>
            </w:r>
          </w:p>
        </w:tc>
      </w:tr>
      <w:tr w:rsidR="008E259E" w:rsidRPr="00084CF5" w:rsidTr="00FD24C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9647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ВУЗе преподавателей, имеющих доп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олнительную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квалификацию 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высшей школы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диплом преподавателей такой-то дисциплины - единицы. Достаточно ли обучить остальных по программе повышения квалификации 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преподавателя высшей школы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нужна переподготовка?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BC" w:rsidRPr="00084CF5" w:rsidRDefault="008E259E" w:rsidP="003712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профессиональное образование по программам повышения квалификации и (или) профессиональной переподготовки, направлено на получение компетенции, необходимой для выполнения нового вида профессиональной деятельности, приобретение новой квалификации. Проводится по мере необходимости, но не реже одного раза в 3 года в течение всей трудовой деятельности работников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9647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3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ППС, размещаемая на сайте, именуемая </w:t>
            </w:r>
            <w:r w:rsidR="009647BC" w:rsidRPr="00ED1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D113D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подготовки/специальность</w:t>
            </w:r>
            <w:r w:rsidR="009647BC" w:rsidRPr="00ED11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D113D">
              <w:rPr>
                <w:rFonts w:ascii="Times New Roman" w:eastAsia="Times New Roman" w:hAnsi="Times New Roman" w:cs="Times New Roman"/>
                <w:lang w:eastAsia="ru-RU"/>
              </w:rPr>
              <w:t xml:space="preserve"> - это показатель базового образования преподавателя или перечень НПС, в реализации которых участвует преподаватель?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5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специальном подразделе «Руководство. Педагогический (научно-педагогический) состав» в части размещения информации о наименовании направления подготовки и (или) специальности указываются сведения о</w:t>
            </w:r>
            <w:r w:rsidR="004F595D" w:rsidRPr="00DB4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595D" w:rsidRPr="005B44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наименовании направления подготовки и (или) специальности педагогического работника</w:t>
            </w:r>
            <w:r w:rsidR="004F5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обучения на заочной форме обучения 5 лет (набор 2015 года). Согласно приказу 301 срок каникул ограничивается. Возможно ли в связи с этим изменение срока обучения студентов (в рамках действующего стандарта)?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92F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получения высшего образования по образовательной программе по различным формам обучения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устанавливаются</w:t>
            </w:r>
            <w:r w:rsidR="00492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федеральным </w:t>
            </w:r>
            <w:proofErr w:type="gramStart"/>
            <w:r w:rsidR="00492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государственным </w:t>
            </w:r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образовательным</w:t>
            </w:r>
            <w:proofErr w:type="gramEnd"/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стандартом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647BC">
              <w:t xml:space="preserve"> </w:t>
            </w:r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9647BC"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Минобрнауки России от 5 апреля 2017 г. № 301,</w:t>
            </w:r>
            <w:r w:rsid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19).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1367 отменен, введен 301. Изменились ли требования к рабочим программам дисциплин (модулей),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ФГОСам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Обязательно ли (если не установлено ФГОС) установление каникул 2 недели в зимний период?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5A7" w:rsidRDefault="006105A7" w:rsidP="009647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структуре РПД, ПП, ФОС определяет образовательная организация.</w:t>
            </w:r>
            <w:r w:rsidR="008E259E"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259E" w:rsidRPr="00084CF5" w:rsidRDefault="009647BC" w:rsidP="00202A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 3.3 ФГОС ВО с</w:t>
            </w:r>
            <w:r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получения образования по программе бакалавриата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4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</w:t>
            </w:r>
            <w:r w:rsidR="00610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Таким образом, срок последипломных каникул </w:t>
            </w:r>
            <w:r w:rsidR="00371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зимних </w:t>
            </w:r>
            <w:r w:rsidR="00610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установлен. </w:t>
            </w:r>
          </w:p>
        </w:tc>
      </w:tr>
      <w:tr w:rsidR="008E259E" w:rsidRPr="00084CF5" w:rsidTr="00FD24C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программа СПО реализуется и в головном ВУЗе, и в филиале. Могут ли быть реализованы разные учебные планы, в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отличающиеся в части перечня дисциплин, их трудоемкости и т.д., с учетом интересов работодателей? Как трактовать п. 26 Положения о ГА ОД?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111E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программы реализуются по разным учебным планам, то это разные программы (возможно профили).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нормативным документом в настоящее время регламентируются требования, предъявляемые к оценочным средствам?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901ECF" w:rsidP="00E90B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 требования к оценочным средствам не регл</w:t>
            </w:r>
            <w:r w:rsidR="00E90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аментированы</w:t>
            </w: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установлена только необходимость их наличия.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7.2.4. ФГОС: доля работников из числа руководителей 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 организаций… - имеется ввиду, что должны быть руководящие работники, или они могут быть работниками и не обязательно руководителями?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«И» подразумевает, что должны быть и те, и другие.</w:t>
            </w:r>
          </w:p>
        </w:tc>
      </w:tr>
      <w:tr w:rsidR="008E259E" w:rsidRPr="00084CF5" w:rsidTr="00202A06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202A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7.2.1. ФГОС ВО: формирование электронного портфолио обучающегося, рецензий и оценок на эти работы со стороны любых участников образовательного процесса.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Какие именно работы имеются ввиду: курсовые, контрольные, рефераты, иные работы обучающегося, созданные вне освоения образовательной программы?</w:t>
            </w:r>
            <w:r w:rsidR="0011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рецензирует эти работы, преподаватели - обучающегося или обучающиеся - обучающихся?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111E6C" w:rsidRDefault="008E259E" w:rsidP="00111E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образовательной организации должно быть утверждено положение об ЭИОС. В нем (или отдельно от него) должно быть утверждено положение о портфолио обучающихся, в котором организация устанавливает количество и качество работ обучающегося, количество и качество рецензентов на эти работы и другие требования. </w:t>
            </w:r>
          </w:p>
        </w:tc>
      </w:tr>
      <w:tr w:rsidR="00C42020" w:rsidRPr="00084CF5" w:rsidTr="00FD24CE">
        <w:trPr>
          <w:trHeight w:val="17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020" w:rsidRPr="000B7A05" w:rsidRDefault="00C42020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20" w:rsidRDefault="00C42020" w:rsidP="00C42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заполнения заявления на аккредитацию необходимо заявлять все программы, указанные в лицензии, или только те, которые имеют контингент на любом курсе?</w:t>
            </w:r>
          </w:p>
          <w:p w:rsidR="00C42020" w:rsidRPr="00084CF5" w:rsidRDefault="00C42020" w:rsidP="00C42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обучающихся по ИУП (ВО) сведения следует подавать по каждому ИУП?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20" w:rsidRDefault="00C42020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государственную аккредитацию заявляются все реализуемые основные образовательные программы.</w:t>
            </w:r>
          </w:p>
          <w:p w:rsidR="00C42020" w:rsidRPr="00084CF5" w:rsidRDefault="00C42020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подаются и по индивидуальным планам.</w:t>
            </w:r>
          </w:p>
        </w:tc>
      </w:tr>
      <w:tr w:rsidR="008E259E" w:rsidRPr="00084CF5" w:rsidTr="00FD24CE">
        <w:trPr>
          <w:trHeight w:val="3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20" w:rsidRDefault="008E259E" w:rsidP="00C42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Вопрос, касающийся стажа работы в организации, соответствующей профилю реализуемой программы: 3 года непрерывной работы или это может быть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накопительно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год - в одной организации, 2 года - во второй и т.д.)?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 подтверждается стаж? Справка, выписка 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?</w:t>
            </w:r>
            <w:proofErr w:type="gramEnd"/>
          </w:p>
          <w:p w:rsidR="00C42020" w:rsidRDefault="008E259E" w:rsidP="00C42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должны быть пояснения, если из названия организации и наименования должности не очевиден профиль, например, ООО "Зубр", ведущий специалист? Это может быть должностная инструкция?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259E" w:rsidRPr="00084CF5" w:rsidRDefault="008E259E" w:rsidP="00C42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профильной организации должна быть основным местом работы или возможно, что основным местом работы является ВУЗ, а по совместительству человек работает в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проф.организации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является сертифицированным экспертом (например, осуществляет экспертизы по договору)?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76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п.7.2.4 ФГОС ВО в расчет включаются </w:t>
            </w:r>
            <w:r w:rsidR="0087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C42020"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числа руководителей и работников организаций, деятельность которых связана с направленностью (профилем) реализуемой 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ООП. При этом нет условия </w:t>
            </w:r>
            <w:proofErr w:type="spellStart"/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штатности</w:t>
            </w:r>
            <w:proofErr w:type="spellEnd"/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Данные работники должны выполнять трудовые функции в соответствии с профилем ООП, иметь стаж </w:t>
            </w:r>
            <w:r w:rsidR="00C42020"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данной профессиональной области не менее 3 лет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подтверждения данных н</w:t>
            </w:r>
            <w:r w:rsidR="00C42020"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еобходимо 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представить</w:t>
            </w:r>
            <w:r w:rsidR="00C42020"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справки с места работы НПР из числа руководителей и работников организаций</w:t>
            </w:r>
            <w:r w:rsid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копии трудовых книжек,</w:t>
            </w:r>
            <w:r w:rsidR="00C42020"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подтверждающие должность и стаж работы в организации по профилю ООП</w:t>
            </w:r>
          </w:p>
        </w:tc>
      </w:tr>
      <w:tr w:rsidR="008E259E" w:rsidRPr="00084CF5" w:rsidTr="00202A06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202A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Опыт деятельности в организациях соответствующей профессиональной сферы обязателен и для общепрофессиональных дисциплин (Анатомия, Физиология, Педагогика, Психология, Основы биомеханики, БЖ)? Если да, то какие организации будут соответствовать профессиональной сфере?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Раз в три года преподаватели должны получить ДОПОЛНИТЕЛЬНОЕ профессиональное образование по другому направлению (или как это понять?) и в каких профильных организациях могут проходить стажировку преподаватели общепрофессиональных дисциплин?</w:t>
            </w:r>
            <w:r w:rsidR="00202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этот пункт относится только к преподавателям профессиональных модулей?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Default="008E259E" w:rsidP="00281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п.7.15 ФГОС СПО:</w:t>
            </w:r>
          </w:p>
          <w:p w:rsidR="00281A9E" w:rsidRPr="00281A9E" w:rsidRDefault="00281A9E" w:rsidP="00281A9E">
            <w:pPr>
              <w:pStyle w:val="a3"/>
              <w:numPr>
                <w:ilvl w:val="0"/>
                <w:numId w:val="5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деятельности в организациях соответствующей профессиональной сферы является обязательным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 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которые 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освоение обучающимся </w:t>
            </w:r>
            <w:r w:rsidRPr="00281A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профессионального учебного цикла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281A9E" w:rsidRDefault="00281A9E" w:rsidP="00281A9E">
            <w:pPr>
              <w:pStyle w:val="a3"/>
              <w:numPr>
                <w:ilvl w:val="0"/>
                <w:numId w:val="5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реже 1 раза в 3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реподаватели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должны 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дополнительное профессиональное образование</w:t>
            </w:r>
            <w:r>
              <w:t xml:space="preserve"> 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программам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Это относиться </w:t>
            </w:r>
            <w:r w:rsidRPr="00281A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 всем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преподавателям, реализующим ППССЗ.</w:t>
            </w:r>
          </w:p>
          <w:p w:rsidR="00281A9E" w:rsidRPr="00281A9E" w:rsidRDefault="00281A9E" w:rsidP="00281A9E">
            <w:pPr>
              <w:pStyle w:val="a3"/>
              <w:numPr>
                <w:ilvl w:val="0"/>
                <w:numId w:val="5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3 года</w:t>
            </w:r>
            <w:r>
              <w:t xml:space="preserve"> 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должны получать дополнительное профессиональное образование по программам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форме</w:t>
            </w:r>
            <w:r>
              <w:t xml:space="preserve"> </w:t>
            </w:r>
            <w:r w:rsidRPr="0028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стажировки в профильных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Это требование относится к преподавателям </w:t>
            </w:r>
            <w:r w:rsidRPr="00281A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учебного </w:t>
            </w:r>
            <w:r w:rsidRPr="00281A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цикла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259E" w:rsidRPr="00084CF5" w:rsidTr="00FD24CE">
        <w:trPr>
          <w:trHeight w:val="3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7.16. 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Остальные дисциплины других циклов, каким количеством литературных изданий могут быть обеспечены?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Можно ли включать литературу для ВО? Для СПО нет учебников по ряду дисциплин: Базовые и новые виды ФСД с методикой преподавания (Легкая атлетика, Плавание, Футбол, Туризм и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Гигиенические основы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Основы биомеханики.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Требования по количеству экземпляров дополнительной литературы.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D8" w:rsidRDefault="008E259E" w:rsidP="00A13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13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 7.16 эксперт проверяет обеспеченность каждого обучающегося ППССЗ:</w:t>
            </w:r>
          </w:p>
          <w:p w:rsidR="00A13AD8" w:rsidRDefault="00A13AD8" w:rsidP="00A13AD8">
            <w:pPr>
              <w:pStyle w:val="a3"/>
              <w:numPr>
                <w:ilvl w:val="0"/>
                <w:numId w:val="6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чем одним учебным печатным и (или) электронным изданием по каждой дисциплине профессионального учебного цикла</w:t>
            </w:r>
          </w:p>
          <w:p w:rsidR="008E259E" w:rsidRPr="00A13AD8" w:rsidRDefault="00A13AD8" w:rsidP="00A13AD8">
            <w:pPr>
              <w:pStyle w:val="a3"/>
              <w:numPr>
                <w:ilvl w:val="0"/>
                <w:numId w:val="6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одним учебно-методическим печатным и (или) электронным изданием по каждому междисциплинарному курсу (включая электронные базы периодических изданий). </w:t>
            </w:r>
          </w:p>
        </w:tc>
      </w:tr>
      <w:tr w:rsidR="008E259E" w:rsidRPr="00084CF5" w:rsidTr="00FD24CE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предоставлении возможности обучающимся изучать факультативные дисциплины обязательно ли предоставлять возможность изучения факультативных дисциплин на каждом курсе? Каким документом это регламентировано?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C91B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обеспечивает </w:t>
            </w:r>
            <w:r w:rsidR="00C91B7D" w:rsidRP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 в порядке, </w:t>
            </w:r>
            <w:r w:rsidR="00C91B7D" w:rsidRPr="00C91B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установленном локальным нормативным актом организации</w:t>
            </w:r>
            <w:r w:rsidR="003557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C91B7D" w:rsidRP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57BA" w:rsidRPr="0035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объем (годовой объем) образовательной программы не включаются факультативные дисциплины (модули). </w:t>
            </w:r>
            <w:r w:rsidR="00C91B7D" w:rsidRP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Минобрнауки России </w:t>
            </w:r>
            <w:r w:rsidR="00C91B7D" w:rsidRP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 апреля 2017 г. </w:t>
            </w:r>
            <w:r w:rsid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91B7D" w:rsidRP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</w:t>
            </w:r>
            <w:r w:rsidR="00C9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35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259E" w:rsidRPr="00084CF5" w:rsidTr="00FD24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Регламентируется ли наличие зимних каникул и их объем?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3085E" w:rsidRP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продолжительность каникул в течение учебного года, если иное не установлено федеральным государственным образовательным стандартом</w:t>
            </w:r>
            <w:r w:rsid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установлена </w:t>
            </w:r>
            <w:r w:rsidR="00D3085E" w:rsidRP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  <w:r w:rsid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D3085E" w:rsidRP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Минобрнауки России от 5 апреля 2017 г. № 301</w:t>
            </w:r>
            <w:r w:rsid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3085E" w:rsidRPr="00D3085E" w:rsidRDefault="00D3085E" w:rsidP="00D30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п.3.3 ФГОС ВО с</w:t>
            </w:r>
            <w:r w:rsidRP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получения образования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</w:p>
          <w:p w:rsidR="00D3085E" w:rsidRPr="00084CF5" w:rsidRDefault="00D3085E" w:rsidP="00D30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очной форме обучения, </w:t>
            </w:r>
            <w:r w:rsidRPr="00D308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включая каникулы, предоставляемые после прохождения государственной итоговой аттестации</w:t>
            </w:r>
            <w:r w:rsidRPr="00D3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вне зависимости от применяемых образовательных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составляет____.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Сохраняются ли требования к структуре рабочих программ дисциплин, практик,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ФОСов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дисциплинам и ГИА?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8830B1" w:rsidRDefault="008E259E" w:rsidP="008830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РПД, программ практик, ФОС утверждается локальными актами образовательной организации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ли часть аудиторной нагрузки по дисциплине реализовываться в электронной образовательной среде? Какие документы могут быть этому подтверждением?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2C" w:rsidRDefault="008E259E" w:rsidP="00761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5177F" w:rsidRPr="00151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вправе осуществлять реализацию </w:t>
            </w:r>
            <w:r w:rsidR="00151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="0015177F" w:rsidRPr="00151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</w:t>
            </w:r>
            <w:r w:rsid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5177F" w:rsidRPr="00151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  <w:r w:rsid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61D2C" w:rsidRPr="00761D2C" w:rsidRDefault="00761D2C" w:rsidP="00761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61D2C" w:rsidRPr="00761D2C" w:rsidRDefault="00761D2C" w:rsidP="00761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опускается отсутствие учебных занятий, проводимых путем непосредственного взаимодействия педагогического работника с обучающимся в аудитории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1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  <w:r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 августа 2017 г. </w:t>
            </w:r>
            <w:r w:rsidR="00A1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816</w:t>
            </w:r>
            <w:r w:rsidR="00A1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</w:t>
            </w:r>
            <w:r w:rsidR="00A13D28"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утверждении порядка</w:t>
            </w:r>
            <w:r w:rsidR="00A1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A13D28"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рименения организациями, осуществляющими образовательную</w:t>
            </w:r>
            <w:r w:rsidR="00A1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A13D28"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еятельность, электронного обучения, дистанционных</w:t>
            </w:r>
          </w:p>
          <w:p w:rsidR="0015177F" w:rsidRPr="00084CF5" w:rsidRDefault="00A13D28" w:rsidP="00A13D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технологий при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6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бразовательных програм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м»)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требования при аккредитации образовательных программ по 07 УГС и 54 УГС, кроме указанных во ФГОС, предъявляются к НПР в части количества ставок научных работников, наличия у НПР ученых степеней, званий, научных публикаций и пр.?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4863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3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Аккредитационная экспертиза ООП проводится на соответствие </w:t>
            </w:r>
            <w:proofErr w:type="gramStart"/>
            <w:r w:rsidR="00D3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и качества подготовки</w:t>
            </w:r>
            <w:proofErr w:type="gramEnd"/>
            <w:r w:rsidR="00D3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</w:t>
            </w:r>
            <w:r w:rsidR="0048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</w:t>
            </w:r>
            <w:r w:rsidR="00D34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ФГОС.</w:t>
            </w:r>
          </w:p>
        </w:tc>
      </w:tr>
      <w:tr w:rsidR="008E259E" w:rsidRPr="00084CF5" w:rsidTr="00FD24C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2017- 2018 учебном году аккредитация по образовательным программам будет осуществляться по ФГОС 3+ или новым ФГОС 3++, вышедшим в 2017 г.?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6C5532" w:rsidP="006C55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Аккредитационные экспертизы проводятся по действующим федеральным государственным образовательным стандартам</w:t>
            </w:r>
            <w:r w:rsidR="008E259E"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59E" w:rsidRPr="00084CF5" w:rsidTr="00202A06">
        <w:trPr>
          <w:trHeight w:val="37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655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Минтруда России от 08.09.2015 № 608н, установлены требования к квалификации, которым должны соответствовать педагогические работники для выполнения обобщенной трудовой функции «Преподавание по программам бакалавриата, специалитета, магистратуры и ДПП, ориентированным на соответствующий уровень квалификации», - это уровень квалификации 8; возможное наименование должности - доцент (п.3.9, указанного стандарта).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 ФГОС ВО обозначена доля научно-педагогических работников, имеющих ученую степень, в общем числе научно-педагогических работников, реализующих образовательную программу.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Т.е. в соответствии с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проф.стандартом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преподаванию по программам специалитета и магистратуры допускаются только остепененные научно-педагогические работники, а ФГОС ВО допускает процентное соотношение остепененных</w:t>
            </w:r>
            <w:r w:rsidR="00655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неостепененных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Как при прохождении процедуры государственной аккредитации будут проверяться кадровые условия реализации программ магистратуры с точки зрения привлечения к образовательному процессу остепененных</w:t>
            </w:r>
            <w:r w:rsidR="00655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неостепененных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Default="008E259E" w:rsidP="00655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5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Аккредитационная экспертиза ООП проводится на соответствие </w:t>
            </w:r>
            <w:proofErr w:type="gramStart"/>
            <w:r w:rsidR="00655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и качества подготовки</w:t>
            </w:r>
            <w:proofErr w:type="gramEnd"/>
            <w:r w:rsidR="00655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требованиям ФГОС.</w:t>
            </w:r>
          </w:p>
          <w:p w:rsidR="0026051E" w:rsidRDefault="0026051E" w:rsidP="002605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Постановлением Правительства Российской Федерации 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 июня 2016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особенностях</w:t>
            </w:r>
            <w:r w:rsidR="00492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рименения профессиональных стандартов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….» п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>
              <w:t xml:space="preserve"> 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>
              <w:t xml:space="preserve"> 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планов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ена </w:t>
            </w:r>
            <w:r w:rsidRPr="00260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 января 2020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57A8A" w:rsidRDefault="00457A8A" w:rsidP="002605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7A8A" w:rsidRPr="00084CF5" w:rsidRDefault="00457A8A" w:rsidP="002605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59E" w:rsidRPr="00084CF5" w:rsidTr="00FD24CE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D96A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ФГОС ВО в требованиях к кадровым условиям реализации образовательных программ указано, что «Реализация программы... обеспечивается руководящими и научно-педагогическими работниками организации...».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лицензировании новых образовательных программ проверяется привлечение к образовательному процессу по программам магистратуры и аспирантуры именно научных работников.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Предполагается ли при прохождении процедуры государственной аккредитации проверка кадровых условий реализации программ магистратуры и аспирантуры с точки зрения привлечения к образовательному процессу научных работников?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Default="00D96A73" w:rsidP="00D96A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 7.2.1. р</w:t>
            </w:r>
            <w:r w:rsidRPr="00D96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Pr="00D96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обеспечивается руководящими и </w:t>
            </w:r>
            <w:r w:rsidRPr="00D96A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научно-педагогическими работниками </w:t>
            </w:r>
            <w:r w:rsidRPr="00D96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организации, а также лицами, привлекаемыми к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 </w:t>
            </w:r>
            <w:r w:rsidRPr="00D96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условиях гражданско-правового договора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96A73" w:rsidRDefault="00D96A73" w:rsidP="00901E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(273-ФЗ «Об образовании в Российской Федерации», ст.50, ч. 1)</w:t>
            </w:r>
            <w:r w:rsidR="00E90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90D87" w:rsidRPr="00084CF5" w:rsidRDefault="00E90D87" w:rsidP="00901E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требования не распространяются на образовательные программы, которые будут реализовываться по ФГОС 3++</w:t>
            </w:r>
          </w:p>
        </w:tc>
      </w:tr>
      <w:tr w:rsidR="008E259E" w:rsidRPr="00084CF5" w:rsidTr="00FD24C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DF4073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F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основной профессиональной образовательной программе определены профессионально-специализированные компетенции (ПСК) в Сведениях о реализации основной профессиональной образовательной программы высшего образования необходимо добавлять четвертую таблицу с ПСК или ПСК можно отразить в таблице с профессиональными компетенциями (ПК)?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DF40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F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сведений утверждены приказом Минобрнауки РФ № 667. </w:t>
            </w:r>
            <w:r w:rsidR="00B56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формах сведениях по программам специалитета отсутствуют таблицы с ПСК. Ничего добавлять не надо.</w:t>
            </w:r>
          </w:p>
        </w:tc>
      </w:tr>
      <w:tr w:rsidR="008E259E" w:rsidRPr="00084CF5" w:rsidTr="00FD2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DF4073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6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Сведениях о реализации основной профессиональной образовательной программы высшего образования нужно ли профессиональные компетенции (ПК) расписывать по видам профессиональной деятельности?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B569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56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2.1 в формах сведений по программам бакалавриата, магистратуры, специалитета заполняется в соответствии с видами профессиональной деятельности, заявленными в ООП. </w:t>
            </w:r>
          </w:p>
        </w:tc>
      </w:tr>
      <w:tr w:rsidR="008E259E" w:rsidRPr="00084CF5" w:rsidTr="00202A06">
        <w:trPr>
          <w:trHeight w:val="6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DF4073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2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ли мы понимаем, что в Сведениях о реализации основной профессиональной образовательной программы высшего образования раздел 5 «Сведения о результатах государственной итоговой аттестации по ОПОП» останется не заполненным в связи с тем, что выпускников по ОПОП, выходящим на государственную аккредитацию, еще не будет?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CC" w:rsidRDefault="00592BCC" w:rsidP="00592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раздела 5 не заполняется в случае, если:</w:t>
            </w:r>
            <w:r w:rsidR="008E259E"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259E" w:rsidRDefault="00592BCC" w:rsidP="00592BCC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 (выпусков) по заявленной на государственную аккредитацию ООП еще не 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92BCC" w:rsidRPr="00592BCC" w:rsidRDefault="00592BCC" w:rsidP="00592BCC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 не имеет государственной аккредитации</w:t>
            </w:r>
          </w:p>
        </w:tc>
      </w:tr>
      <w:tr w:rsidR="008E259E" w:rsidRPr="00084CF5" w:rsidTr="00FD24CE">
        <w:trPr>
          <w:trHeight w:val="2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 образовательной организации используется </w:t>
            </w:r>
            <w:r w:rsidRPr="00592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электронно-библиотечная система (имеется договор на использование ЭБС), то необходимо ли в этом случае в разделе 4 «Сведения о библиотечном и информационном обеспечении основной образовательной программы» сведений о реализации ОПОП заполнять пункты 4-7, касающиеся наличия печатных изданий основной и дополнительной литературы в библиотеке по ОПОП?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A53D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53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образовательной организации нет библиотечного фонда печатных изданий, то п. 4-7 раздела 4 не заполняются</w:t>
            </w:r>
          </w:p>
        </w:tc>
      </w:tr>
      <w:tr w:rsidR="008E259E" w:rsidRPr="00084CF5" w:rsidTr="00FD24CE">
        <w:trPr>
          <w:trHeight w:val="29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планирует подачу заявления на государственную аккредитацию в июле 2018 года. На процедуру государственной аккредитации также выходят ОПОП 2018/2019 года набора. Подскажите, пожалуйста, как в этом случае быть с таблицей, приведенной в разделе 6 «Сведения о численности обучающихся по основной образовательной программе» сведений о реализации основной профессиональной образовательной программы, если на момент подачи заявления на государственную аккредитацию прием 2018 года будет еще не завершен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D4" w:rsidRDefault="008E259E" w:rsidP="00F650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65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государственную аккредитацию заявляются только реализуемые ООП с наличием контингента.</w:t>
            </w:r>
          </w:p>
          <w:p w:rsidR="008E259E" w:rsidRPr="00084CF5" w:rsidRDefault="008E259E" w:rsidP="00F650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59E" w:rsidRPr="00084CF5" w:rsidTr="00FD24CE">
        <w:trPr>
          <w:trHeight w:val="1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Подскажите, пожалуйста, как будет проводиться государственная аккредитация в отношении образовательных программ, реализуемых в соответствии с образовательными стандартами, установленными университетом самостоятельно?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678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6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273-ФЗ «Об образовании в Российской Федерации» </w:t>
            </w:r>
            <w:r w:rsidR="0008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67832" w:rsidRPr="0086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</w:t>
            </w:r>
            <w:r w:rsidR="0086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(ст.92, ч.12)</w:t>
            </w:r>
          </w:p>
        </w:tc>
      </w:tr>
      <w:tr w:rsidR="008E259E" w:rsidRPr="00084CF5" w:rsidTr="00FD24CE">
        <w:trPr>
          <w:trHeight w:val="19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 ли в силу проект приказа «О внесении изменений в приложения №№ 2-7 к приказу Министерства образования и науки Российской Федерации от 6 июля 2015 г. № 667 «Об утверждении форм сведений о реализации образовательных программ, заявленных для государственной аккредитации образовательной деятельности»?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901ECF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05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r w:rsidR="00D05A45" w:rsidRPr="00901E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901ECF" w:rsidRPr="00901ECF" w:rsidRDefault="00901ECF" w:rsidP="00901EC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901E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</w:t>
            </w:r>
            <w:r w:rsidRPr="00901E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regulation.gov.ru/projects/List/</w:t>
            </w:r>
            <w:proofErr w:type="spellStart"/>
            <w:r w:rsidRPr="00901E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AdvancedSearch#npa</w:t>
            </w:r>
            <w:proofErr w:type="spellEnd"/>
            <w:r w:rsidRPr="00901E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=6969</w:t>
            </w:r>
          </w:p>
          <w:p w:rsidR="00D05A45" w:rsidRPr="00084CF5" w:rsidRDefault="00901ECF" w:rsidP="00901E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висит проект данного приказа в двух вариантах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01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данный момент идет антикоррупционная экспертиза</w:t>
            </w:r>
          </w:p>
        </w:tc>
      </w:tr>
      <w:tr w:rsidR="008E259E" w:rsidRPr="00084CF5" w:rsidTr="00FD24CE"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9E" w:rsidRPr="000B7A05" w:rsidRDefault="008E259E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п.8 Порядка организации и осуществления образовательной деятельности по О</w:t>
            </w:r>
            <w:r w:rsidR="00365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ВО (от 05.04.2017 № 301) образовательная программа представляет собой комплекс основных характеристик образования, представленный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Что имеется в виду под методическими материалами в структуре О</w:t>
            </w:r>
            <w:r w:rsidR="00365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ВО?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9E" w:rsidRPr="00084CF5" w:rsidRDefault="008E259E" w:rsidP="008E25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5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учебно-методическое обеспечение ООП.</w:t>
            </w:r>
          </w:p>
        </w:tc>
      </w:tr>
      <w:tr w:rsidR="00FF07C9" w:rsidRPr="00084CF5" w:rsidTr="00FD24CE">
        <w:trPr>
          <w:trHeight w:val="461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9" w:rsidRPr="00FF07C9" w:rsidRDefault="00FF07C9" w:rsidP="00FF07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Вопросы по ФГОС ВО 3++</w:t>
            </w:r>
            <w:r w:rsidR="00C134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(ответы представителя Минобрнауки РФ Головиной И.В.)</w:t>
            </w:r>
          </w:p>
        </w:tc>
      </w:tr>
      <w:tr w:rsidR="00FF07C9" w:rsidRPr="00084CF5" w:rsidTr="00FD24CE"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C9" w:rsidRPr="000B7A05" w:rsidRDefault="00FF07C9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C9" w:rsidRPr="00084CF5" w:rsidRDefault="00FF07C9" w:rsidP="00AE76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представляют собой оценочные средства по ГИА, если в состав ГИА входит только выполнение и защита ВКР?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C9" w:rsidRPr="00FF07C9" w:rsidRDefault="00FF07C9" w:rsidP="00FF07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Нормативно требования к оценочным средствам не регулируются, установлена только необходимость их наличия. </w:t>
            </w:r>
          </w:p>
          <w:p w:rsidR="00FF07C9" w:rsidRPr="00FF07C9" w:rsidRDefault="00FF07C9" w:rsidP="00FF07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опыта образовательных организаций высшего образования, в оценочные средства по ГИА для оценки ВКР могут входить, например, технологические карты ВКР, критерии и шкалы оценивания ВКР и защиты ВКР и пр.</w:t>
            </w:r>
          </w:p>
          <w:p w:rsidR="00FF07C9" w:rsidRPr="00FF07C9" w:rsidRDefault="00FF07C9" w:rsidP="00FF07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Предметом оценивания могут быть индикаторы, связанные с универсальными, общепрофессиональными и профессиональными компетенциями, </w:t>
            </w:r>
            <w:proofErr w:type="gramStart"/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</w:t>
            </w:r>
            <w:proofErr w:type="gramEnd"/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задачи, выделяет ее базовые составляющие;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 научными текстами, обосновывает свои выводы;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проблему, решение которой напрямую связано с достижением цели проекта;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план-график реализации проекта в целом и выбирает оптимальный способ решения поставленных задач, исходя из действующих правовых норм и имеющихся ресурсов и ограничений;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применяет новые технологии (сформулированные с учетом направления и </w:t>
            </w:r>
            <w:proofErr w:type="spellStart"/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профилизации</w:t>
            </w:r>
            <w:proofErr w:type="spellEnd"/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подготовки); 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стиль делового общения, в зависимости от языка общения, цели и условий партнерства; адаптирует речь, стиль общения и язык жестов к ситуациям взаимодействия;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качественно оформляет дипломную работу и демонстрационные материалы;</w:t>
            </w:r>
          </w:p>
          <w:p w:rsidR="00FF07C9" w:rsidRPr="00FF07C9" w:rsidRDefault="00FF07C9" w:rsidP="00FF07C9">
            <w:pPr>
              <w:pStyle w:val="a3"/>
              <w:numPr>
                <w:ilvl w:val="0"/>
                <w:numId w:val="11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демонстрирует ответственное отношение к работе, стремление к достижению высоких результатов.</w:t>
            </w:r>
          </w:p>
        </w:tc>
      </w:tr>
      <w:tr w:rsidR="00FF07C9" w:rsidRPr="00084CF5" w:rsidTr="00FD24CE"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C9" w:rsidRPr="000B7A05" w:rsidRDefault="00FF07C9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C9" w:rsidRPr="00FF07C9" w:rsidRDefault="00FF07C9" w:rsidP="00FF07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должна быть одна после утверждения ФГОС 3++ или каждый год набора – отдельная?</w:t>
            </w:r>
          </w:p>
          <w:p w:rsidR="00FF07C9" w:rsidRPr="00FF07C9" w:rsidRDefault="00FF07C9" w:rsidP="00FF07C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общая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для всех годов набора, а учебный план по годам набора как приложение к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C9" w:rsidRPr="00FF07C9" w:rsidRDefault="00FF07C9" w:rsidP="00FF07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тем, что образовательная программа разрабатывается на основе ФГОС с учетом ПООП, включенной в реестр, то необходимость разработки новой или обновления разработанной образовательной программы зависит от сроков включения ПООП в реестр. При включении ПООП в реестр организация разрабатывает с ее учетом образовательную программу (включая учебный план) для лиц, поступающих на обучение, в год, следующий за годом включения ПООП в реестр.</w:t>
            </w:r>
          </w:p>
        </w:tc>
      </w:tr>
      <w:tr w:rsidR="00224F97" w:rsidRPr="00084CF5" w:rsidTr="00FD24CE"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F97" w:rsidRPr="000B7A05" w:rsidRDefault="00224F97" w:rsidP="000B7A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7" w:rsidRPr="00FF07C9" w:rsidRDefault="00224F97" w:rsidP="00FF07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Разъясните, пожалуйста, как осуществляется взаимодействие Министерства обороны Российской Федерации и Министерства образования и науки Российской Федерации в части формирования образовательных программ. В частности, военные коллеги не допускают в ОП элективных курсов.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7" w:rsidRPr="00224F97" w:rsidRDefault="00224F97" w:rsidP="00224F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Указанные </w:t>
            </w:r>
            <w:proofErr w:type="spellStart"/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ФОИВы</w:t>
            </w:r>
            <w:proofErr w:type="spellEnd"/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осуществляют взаимодействие при формировании образовательных программ, так как это не входит в их компетенцию. Формирование образовательных программ осуществляется образовательными организациями высшего образования на основе ФГОС и с учетом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ПООП</w:t>
            </w: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наличии). </w:t>
            </w:r>
          </w:p>
          <w:p w:rsidR="00224F97" w:rsidRPr="00224F97" w:rsidRDefault="00224F97" w:rsidP="00224F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этом в некоторые ФГОС включены следующие нормы:</w:t>
            </w:r>
          </w:p>
          <w:p w:rsidR="00224F97" w:rsidRPr="00224F97" w:rsidRDefault="00224F97" w:rsidP="00224F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3+: «В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определяются федеральным государственным органом, в ведении которого находится организация»</w:t>
            </w:r>
          </w:p>
          <w:p w:rsidR="00224F97" w:rsidRPr="00224F97" w:rsidRDefault="00224F97" w:rsidP="00224F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3++: «2.9.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установленном соответствующим федеральным государственным органом, в ведении которого находится указанная Организация.»</w:t>
            </w:r>
          </w:p>
          <w:p w:rsidR="00224F97" w:rsidRPr="00FF07C9" w:rsidRDefault="00224F97" w:rsidP="00224F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F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Таким образом</w:t>
            </w:r>
            <w:r w:rsidRPr="0022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случае, если образовательная организация находится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то при разработке и реализации образовательных программ на основе некоторых ФГОС возможно ограничение по включению дисциплин (модулей) по выбору или элективных дисциплин (модулей) в образовательные программы.</w:t>
            </w:r>
          </w:p>
        </w:tc>
      </w:tr>
    </w:tbl>
    <w:p w:rsidR="00084CF5" w:rsidRDefault="00084CF5"/>
    <w:sectPr w:rsidR="00084CF5" w:rsidSect="00084C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74C"/>
    <w:multiLevelType w:val="hybridMultilevel"/>
    <w:tmpl w:val="4B462894"/>
    <w:lvl w:ilvl="0" w:tplc="C6CC0A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172"/>
    <w:multiLevelType w:val="hybridMultilevel"/>
    <w:tmpl w:val="EB4A32E0"/>
    <w:lvl w:ilvl="0" w:tplc="C1067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5974D5"/>
    <w:multiLevelType w:val="hybridMultilevel"/>
    <w:tmpl w:val="EB4A32E0"/>
    <w:lvl w:ilvl="0" w:tplc="C1067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E814EC"/>
    <w:multiLevelType w:val="hybridMultilevel"/>
    <w:tmpl w:val="88D6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7E1"/>
    <w:multiLevelType w:val="hybridMultilevel"/>
    <w:tmpl w:val="9D44D298"/>
    <w:lvl w:ilvl="0" w:tplc="925AFD6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450363"/>
    <w:multiLevelType w:val="hybridMultilevel"/>
    <w:tmpl w:val="2660955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9D6"/>
    <w:multiLevelType w:val="hybridMultilevel"/>
    <w:tmpl w:val="B08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7EC7"/>
    <w:multiLevelType w:val="hybridMultilevel"/>
    <w:tmpl w:val="1B6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740"/>
    <w:multiLevelType w:val="hybridMultilevel"/>
    <w:tmpl w:val="71CA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0A38"/>
    <w:multiLevelType w:val="hybridMultilevel"/>
    <w:tmpl w:val="83BC6D3A"/>
    <w:lvl w:ilvl="0" w:tplc="6842483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1892"/>
    <w:multiLevelType w:val="hybridMultilevel"/>
    <w:tmpl w:val="7A4A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84"/>
    <w:rsid w:val="000077EB"/>
    <w:rsid w:val="00017F20"/>
    <w:rsid w:val="00031716"/>
    <w:rsid w:val="00037271"/>
    <w:rsid w:val="00084CF5"/>
    <w:rsid w:val="00085306"/>
    <w:rsid w:val="00086B55"/>
    <w:rsid w:val="000A273C"/>
    <w:rsid w:val="000A2C35"/>
    <w:rsid w:val="000B7A05"/>
    <w:rsid w:val="00111E6C"/>
    <w:rsid w:val="0015177F"/>
    <w:rsid w:val="0016333B"/>
    <w:rsid w:val="001855CA"/>
    <w:rsid w:val="001D2A9C"/>
    <w:rsid w:val="001D5828"/>
    <w:rsid w:val="001F5180"/>
    <w:rsid w:val="00202A06"/>
    <w:rsid w:val="00224F97"/>
    <w:rsid w:val="0026051E"/>
    <w:rsid w:val="00281A9E"/>
    <w:rsid w:val="002957BA"/>
    <w:rsid w:val="002C5A9B"/>
    <w:rsid w:val="003041BD"/>
    <w:rsid w:val="003246F5"/>
    <w:rsid w:val="00330C30"/>
    <w:rsid w:val="00354992"/>
    <w:rsid w:val="003557BA"/>
    <w:rsid w:val="003653D8"/>
    <w:rsid w:val="00371278"/>
    <w:rsid w:val="003D5B86"/>
    <w:rsid w:val="003F1FDA"/>
    <w:rsid w:val="00405477"/>
    <w:rsid w:val="00437E0B"/>
    <w:rsid w:val="00457A8A"/>
    <w:rsid w:val="00486349"/>
    <w:rsid w:val="00490A48"/>
    <w:rsid w:val="00492FF5"/>
    <w:rsid w:val="004C2E34"/>
    <w:rsid w:val="004C64CA"/>
    <w:rsid w:val="004D40A1"/>
    <w:rsid w:val="004E6378"/>
    <w:rsid w:val="004F595D"/>
    <w:rsid w:val="00592BCC"/>
    <w:rsid w:val="005C07E6"/>
    <w:rsid w:val="005C7B07"/>
    <w:rsid w:val="005F4ACC"/>
    <w:rsid w:val="006058A9"/>
    <w:rsid w:val="0060637C"/>
    <w:rsid w:val="006069B1"/>
    <w:rsid w:val="006105A7"/>
    <w:rsid w:val="0065488C"/>
    <w:rsid w:val="00655B05"/>
    <w:rsid w:val="006C5532"/>
    <w:rsid w:val="00753E2B"/>
    <w:rsid w:val="00754623"/>
    <w:rsid w:val="00761D2C"/>
    <w:rsid w:val="00787006"/>
    <w:rsid w:val="0079157C"/>
    <w:rsid w:val="007C6F14"/>
    <w:rsid w:val="007F3B84"/>
    <w:rsid w:val="008038A8"/>
    <w:rsid w:val="00821B24"/>
    <w:rsid w:val="00867832"/>
    <w:rsid w:val="0087679F"/>
    <w:rsid w:val="008830B1"/>
    <w:rsid w:val="008D6D5A"/>
    <w:rsid w:val="008E259E"/>
    <w:rsid w:val="00901ECF"/>
    <w:rsid w:val="009075E0"/>
    <w:rsid w:val="009647BC"/>
    <w:rsid w:val="00986175"/>
    <w:rsid w:val="00996089"/>
    <w:rsid w:val="009A07D7"/>
    <w:rsid w:val="009B43F4"/>
    <w:rsid w:val="009F0664"/>
    <w:rsid w:val="009F7086"/>
    <w:rsid w:val="00A02876"/>
    <w:rsid w:val="00A13AD8"/>
    <w:rsid w:val="00A13D28"/>
    <w:rsid w:val="00A53D60"/>
    <w:rsid w:val="00A563D2"/>
    <w:rsid w:val="00A61BE7"/>
    <w:rsid w:val="00AA2A53"/>
    <w:rsid w:val="00AB786F"/>
    <w:rsid w:val="00AE034F"/>
    <w:rsid w:val="00AE7635"/>
    <w:rsid w:val="00AF65D5"/>
    <w:rsid w:val="00B2446D"/>
    <w:rsid w:val="00B3385B"/>
    <w:rsid w:val="00B43B53"/>
    <w:rsid w:val="00B56957"/>
    <w:rsid w:val="00B81680"/>
    <w:rsid w:val="00BA6F30"/>
    <w:rsid w:val="00BD1B84"/>
    <w:rsid w:val="00C1345E"/>
    <w:rsid w:val="00C24CCD"/>
    <w:rsid w:val="00C35302"/>
    <w:rsid w:val="00C35F2D"/>
    <w:rsid w:val="00C42020"/>
    <w:rsid w:val="00C76220"/>
    <w:rsid w:val="00C91B7D"/>
    <w:rsid w:val="00CA7810"/>
    <w:rsid w:val="00CD34FA"/>
    <w:rsid w:val="00CD54B1"/>
    <w:rsid w:val="00D05A45"/>
    <w:rsid w:val="00D13020"/>
    <w:rsid w:val="00D3085E"/>
    <w:rsid w:val="00D34103"/>
    <w:rsid w:val="00D9415A"/>
    <w:rsid w:val="00D96A73"/>
    <w:rsid w:val="00DF4073"/>
    <w:rsid w:val="00E11EB2"/>
    <w:rsid w:val="00E33FD0"/>
    <w:rsid w:val="00E410BB"/>
    <w:rsid w:val="00E90B6D"/>
    <w:rsid w:val="00E90D87"/>
    <w:rsid w:val="00EA7D19"/>
    <w:rsid w:val="00EB3185"/>
    <w:rsid w:val="00EC77D0"/>
    <w:rsid w:val="00ED113D"/>
    <w:rsid w:val="00ED792A"/>
    <w:rsid w:val="00ED7CB3"/>
    <w:rsid w:val="00EF0D10"/>
    <w:rsid w:val="00F00970"/>
    <w:rsid w:val="00F07595"/>
    <w:rsid w:val="00F272E5"/>
    <w:rsid w:val="00F650D4"/>
    <w:rsid w:val="00FD24CE"/>
    <w:rsid w:val="00FF07C9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F1C17-20BD-45E5-89A4-E9F84796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6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Бибик Татьяна Казимировна</cp:lastModifiedBy>
  <cp:revision>2</cp:revision>
  <cp:lastPrinted>2017-10-11T09:02:00Z</cp:lastPrinted>
  <dcterms:created xsi:type="dcterms:W3CDTF">2017-10-12T12:47:00Z</dcterms:created>
  <dcterms:modified xsi:type="dcterms:W3CDTF">2017-10-12T12:47:00Z</dcterms:modified>
</cp:coreProperties>
</file>